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B8A" w:rsidRPr="008A783C" w:rsidRDefault="00E53B8A" w:rsidP="008A783C">
      <w:pPr>
        <w:tabs>
          <w:tab w:val="left" w:pos="5670"/>
        </w:tabs>
        <w:spacing w:before="120"/>
        <w:jc w:val="center"/>
        <w:rPr>
          <w:rFonts w:ascii="Times New Roman" w:hAnsi="Times New Roman"/>
          <w:iCs/>
          <w:sz w:val="40"/>
          <w:szCs w:val="40"/>
          <w:lang w:val="pt-BR"/>
        </w:rPr>
      </w:pPr>
      <w:r w:rsidRPr="008A783C">
        <w:rPr>
          <w:rFonts w:ascii="Times New Roman" w:hAnsi="Times New Roman"/>
          <w:b/>
          <w:sz w:val="40"/>
          <w:szCs w:val="40"/>
          <w:lang w:val="sv-SE"/>
        </w:rPr>
        <w:t xml:space="preserve">Chương 1:    </w:t>
      </w:r>
      <w:r w:rsidRPr="008A783C">
        <w:rPr>
          <w:rFonts w:ascii="Times New Roman" w:hAnsi="Times New Roman"/>
          <w:b/>
          <w:bCs/>
          <w:sz w:val="40"/>
          <w:szCs w:val="40"/>
          <w:lang w:val="de-DE"/>
        </w:rPr>
        <w:t>Tổng quan về công tác quản lý đơn hàng ngành may</w:t>
      </w:r>
    </w:p>
    <w:p w:rsidR="00E53B8A" w:rsidRPr="008A783C" w:rsidRDefault="00E53B8A" w:rsidP="00E53B8A">
      <w:pPr>
        <w:tabs>
          <w:tab w:val="left" w:pos="5670"/>
        </w:tabs>
        <w:spacing w:before="120"/>
        <w:jc w:val="both"/>
        <w:rPr>
          <w:rFonts w:ascii="Times New Roman" w:hAnsi="Times New Roman"/>
          <w:szCs w:val="28"/>
          <w:lang w:val="pt-BR"/>
        </w:rPr>
      </w:pPr>
      <w:r w:rsidRPr="008A783C">
        <w:rPr>
          <w:rFonts w:ascii="Times New Roman" w:hAnsi="Times New Roman"/>
          <w:iCs/>
          <w:szCs w:val="28"/>
          <w:lang w:val="pt-BR"/>
        </w:rPr>
        <w:tab/>
      </w:r>
      <w:bookmarkStart w:id="0" w:name="_GoBack"/>
      <w:bookmarkEnd w:id="0"/>
      <w:r w:rsidRPr="008A783C">
        <w:rPr>
          <w:rFonts w:ascii="Times New Roman" w:hAnsi="Times New Roman"/>
          <w:iCs/>
          <w:szCs w:val="28"/>
          <w:lang w:val="pt-BR"/>
        </w:rPr>
        <w:tab/>
      </w:r>
      <w:r w:rsidRPr="008A783C">
        <w:rPr>
          <w:rFonts w:ascii="Times New Roman" w:hAnsi="Times New Roman"/>
          <w:iCs/>
          <w:szCs w:val="28"/>
          <w:lang w:val="pt-BR"/>
        </w:rPr>
        <w:tab/>
      </w:r>
      <w:r w:rsidRPr="008A783C">
        <w:rPr>
          <w:rFonts w:ascii="Times New Roman" w:hAnsi="Times New Roman"/>
          <w:iCs/>
          <w:szCs w:val="28"/>
          <w:lang w:val="pt-BR"/>
        </w:rPr>
        <w:tab/>
        <w:t>Thời gian: 6 giờ</w:t>
      </w:r>
    </w:p>
    <w:p w:rsidR="00E53B8A" w:rsidRPr="008A783C" w:rsidRDefault="00E53B8A" w:rsidP="00E53B8A">
      <w:pPr>
        <w:spacing w:before="120"/>
        <w:ind w:firstLine="284"/>
        <w:jc w:val="both"/>
        <w:rPr>
          <w:rFonts w:ascii="Times New Roman" w:hAnsi="Times New Roman"/>
          <w:iCs/>
          <w:szCs w:val="28"/>
          <w:lang w:val="sv-SE"/>
        </w:rPr>
      </w:pPr>
      <w:r w:rsidRPr="008A783C">
        <w:rPr>
          <w:rFonts w:ascii="Times New Roman" w:hAnsi="Times New Roman"/>
          <w:iCs/>
          <w:szCs w:val="28"/>
          <w:lang w:val="sv-SE"/>
        </w:rPr>
        <w:t>1. Mục tiêu:</w:t>
      </w:r>
    </w:p>
    <w:p w:rsidR="00E53B8A" w:rsidRPr="008A783C" w:rsidRDefault="00E53B8A" w:rsidP="00E53B8A">
      <w:pPr>
        <w:numPr>
          <w:ilvl w:val="0"/>
          <w:numId w:val="1"/>
        </w:numPr>
        <w:tabs>
          <w:tab w:val="clear" w:pos="280"/>
        </w:tabs>
        <w:ind w:left="720" w:hanging="360"/>
        <w:jc w:val="both"/>
        <w:rPr>
          <w:rFonts w:ascii="Times New Roman" w:hAnsi="Times New Roman"/>
          <w:iCs/>
          <w:szCs w:val="28"/>
        </w:rPr>
      </w:pPr>
      <w:r w:rsidRPr="008A783C">
        <w:rPr>
          <w:rFonts w:ascii="Times New Roman" w:hAnsi="Times New Roman"/>
          <w:iCs/>
          <w:szCs w:val="28"/>
        </w:rPr>
        <w:t>Phân loại được các hình thức quản lý đơn hàng</w:t>
      </w:r>
    </w:p>
    <w:p w:rsidR="00E53B8A" w:rsidRPr="008A783C" w:rsidRDefault="00E53B8A" w:rsidP="00E53B8A">
      <w:pPr>
        <w:numPr>
          <w:ilvl w:val="0"/>
          <w:numId w:val="1"/>
        </w:numPr>
        <w:tabs>
          <w:tab w:val="clear" w:pos="280"/>
        </w:tabs>
        <w:ind w:left="720" w:hanging="360"/>
        <w:jc w:val="both"/>
        <w:rPr>
          <w:rFonts w:ascii="Times New Roman" w:hAnsi="Times New Roman"/>
          <w:iCs/>
          <w:szCs w:val="28"/>
        </w:rPr>
      </w:pPr>
      <w:r w:rsidRPr="008A783C">
        <w:rPr>
          <w:rFonts w:ascii="Times New Roman" w:hAnsi="Times New Roman"/>
          <w:iCs/>
          <w:szCs w:val="28"/>
        </w:rPr>
        <w:t>Giải thích được nhiệm vụ, quyền hạn của nhân viên quản lý đơn hàng</w:t>
      </w:r>
    </w:p>
    <w:p w:rsidR="00E53B8A" w:rsidRPr="008A783C" w:rsidRDefault="00E53B8A" w:rsidP="00E53B8A">
      <w:pPr>
        <w:numPr>
          <w:ilvl w:val="0"/>
          <w:numId w:val="1"/>
        </w:numPr>
        <w:tabs>
          <w:tab w:val="clear" w:pos="280"/>
        </w:tabs>
        <w:ind w:left="720" w:hanging="360"/>
        <w:jc w:val="both"/>
        <w:rPr>
          <w:rFonts w:ascii="Times New Roman" w:hAnsi="Times New Roman"/>
          <w:iCs/>
          <w:szCs w:val="28"/>
        </w:rPr>
      </w:pPr>
      <w:r w:rsidRPr="008A783C">
        <w:rPr>
          <w:rFonts w:ascii="Times New Roman" w:hAnsi="Times New Roman"/>
          <w:iCs/>
          <w:szCs w:val="28"/>
        </w:rPr>
        <w:t>Rèn luyện tính cẩn thận, chính xác, linh hoạt của học sinh trong quá trình học tập.</w:t>
      </w:r>
    </w:p>
    <w:p w:rsidR="00E53B8A" w:rsidRPr="008A783C" w:rsidRDefault="00E53B8A" w:rsidP="00E53B8A">
      <w:pPr>
        <w:spacing w:before="120"/>
        <w:ind w:firstLine="284"/>
        <w:jc w:val="both"/>
        <w:rPr>
          <w:rFonts w:ascii="Times New Roman" w:hAnsi="Times New Roman"/>
          <w:szCs w:val="28"/>
          <w:lang w:val="sv-SE"/>
        </w:rPr>
      </w:pPr>
      <w:r w:rsidRPr="008A783C">
        <w:rPr>
          <w:rFonts w:ascii="Times New Roman" w:hAnsi="Times New Roman"/>
          <w:szCs w:val="28"/>
          <w:lang w:val="sv-SE"/>
        </w:rPr>
        <w:t>2. Nội dung chương:</w:t>
      </w:r>
    </w:p>
    <w:p w:rsidR="00E53B8A" w:rsidRPr="008A783C" w:rsidRDefault="00E53B8A" w:rsidP="00E53B8A">
      <w:pPr>
        <w:spacing w:line="360" w:lineRule="auto"/>
        <w:ind w:left="720"/>
        <w:rPr>
          <w:rFonts w:ascii="Times New Roman" w:hAnsi="Times New Roman"/>
          <w:bCs/>
          <w:szCs w:val="28"/>
          <w:lang w:val="de-DE"/>
        </w:rPr>
      </w:pPr>
      <w:r w:rsidRPr="008A783C">
        <w:rPr>
          <w:rFonts w:ascii="Times New Roman" w:hAnsi="Times New Roman"/>
          <w:bCs/>
          <w:szCs w:val="28"/>
          <w:lang w:val="de-DE"/>
        </w:rPr>
        <w:t>2.1. Khái quát chung về quản lý đơn hàng ngành may</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2.1.1. Khái niệm về quản lý đơn hàng ngành may</w:t>
      </w:r>
    </w:p>
    <w:p w:rsidR="00E53B8A" w:rsidRPr="008A783C" w:rsidRDefault="00E53B8A" w:rsidP="00E53B8A">
      <w:pPr>
        <w:pStyle w:val="ListParagraph"/>
        <w:ind w:left="360" w:firstLine="540"/>
        <w:rPr>
          <w:rFonts w:ascii="Times New Roman" w:hAnsi="Times New Roman" w:cs="Times New Roman"/>
          <w:sz w:val="28"/>
          <w:szCs w:val="28"/>
        </w:rPr>
      </w:pPr>
      <w:r w:rsidRPr="008A783C">
        <w:rPr>
          <w:rFonts w:ascii="Times New Roman" w:hAnsi="Times New Roman" w:cs="Times New Roman"/>
          <w:sz w:val="28"/>
          <w:szCs w:val="28"/>
        </w:rPr>
        <w:t>Đơn hàng ngành may là những hợp đồng sản xuất sản phẩm may cụ thể: áo khoác, quần, váy, đầm,…</w:t>
      </w:r>
    </w:p>
    <w:p w:rsidR="00E53B8A" w:rsidRPr="008A783C" w:rsidRDefault="00E53B8A" w:rsidP="00E53B8A">
      <w:pPr>
        <w:pStyle w:val="ListParagraph"/>
        <w:ind w:left="360" w:firstLine="540"/>
        <w:rPr>
          <w:rFonts w:ascii="Times New Roman" w:hAnsi="Times New Roman" w:cs="Times New Roman"/>
          <w:sz w:val="28"/>
          <w:szCs w:val="28"/>
        </w:rPr>
      </w:pPr>
      <w:r w:rsidRPr="008A783C">
        <w:rPr>
          <w:rFonts w:ascii="Times New Roman" w:hAnsi="Times New Roman" w:cs="Times New Roman"/>
          <w:sz w:val="28"/>
          <w:szCs w:val="28"/>
        </w:rPr>
        <w:t xml:space="preserve">QLĐH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 số lượng và đúng thời gian giao hàng đã ký kết trên hợp đồng với giá cả đã thỏa thuận </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2.1.2. Vai trò của nhân viên quản lý đơn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Chuẩn bị đầu vào và đầu ra cho sản xuất: Tài liệu kỹ thuật, NPL, thông tin sản xuất , các thủ tục nhập và xuất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Tạo dựng mối quan hệ và làm hài lòng mọi yêu cầu của khách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Tạo dựng hình ảnh và uy tín của công ty</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Duy trì hoạt động sản xuất kinh doanh và tối ưu hóa lợi nhuận thu được</w:t>
      </w:r>
    </w:p>
    <w:p w:rsidR="00E53B8A" w:rsidRPr="008A783C" w:rsidRDefault="00E53B8A" w:rsidP="00E53B8A">
      <w:pPr>
        <w:spacing w:line="360" w:lineRule="auto"/>
        <w:rPr>
          <w:rFonts w:ascii="Times New Roman" w:hAnsi="Times New Roman"/>
          <w:bCs/>
          <w:szCs w:val="28"/>
          <w:lang w:val="de-DE"/>
        </w:rPr>
      </w:pPr>
      <w:r w:rsidRPr="008A783C">
        <w:rPr>
          <w:rFonts w:ascii="Times New Roman" w:hAnsi="Times New Roman"/>
          <w:bCs/>
          <w:szCs w:val="28"/>
          <w:lang w:val="de-DE"/>
        </w:rPr>
        <w:t xml:space="preserve">                      2.1.3. Nhiệm vụ</w:t>
      </w:r>
      <w:r w:rsidRPr="008A783C">
        <w:rPr>
          <w:rFonts w:ascii="Times New Roman" w:hAnsi="Times New Roman"/>
          <w:bCs/>
          <w:szCs w:val="28"/>
          <w:lang w:val="de-DE"/>
        </w:rPr>
        <w:t xml:space="preserve"> và quyền hạn</w:t>
      </w:r>
      <w:r w:rsidRPr="008A783C">
        <w:rPr>
          <w:rFonts w:ascii="Times New Roman" w:hAnsi="Times New Roman"/>
          <w:bCs/>
          <w:szCs w:val="28"/>
          <w:lang w:val="de-DE"/>
        </w:rPr>
        <w:t xml:space="preserve"> của nhân viên quản lý đơn hàng</w:t>
      </w:r>
    </w:p>
    <w:p w:rsidR="00E53B8A" w:rsidRPr="008A783C" w:rsidRDefault="00E53B8A" w:rsidP="00E53B8A">
      <w:pPr>
        <w:ind w:left="1440" w:firstLine="720"/>
        <w:rPr>
          <w:rFonts w:ascii="Times New Roman" w:hAnsi="Times New Roman"/>
          <w:szCs w:val="28"/>
        </w:rPr>
      </w:pPr>
      <w:r w:rsidRPr="008A783C">
        <w:rPr>
          <w:rFonts w:ascii="Times New Roman" w:hAnsi="Times New Roman"/>
          <w:szCs w:val="28"/>
        </w:rPr>
        <w:lastRenderedPageBreak/>
        <w:t>2.1.3.1</w:t>
      </w:r>
      <w:r w:rsidRPr="008A783C">
        <w:rPr>
          <w:rFonts w:ascii="Times New Roman" w:hAnsi="Times New Roman"/>
          <w:szCs w:val="28"/>
        </w:rPr>
        <w:t>.Trưởng bộ phận QLĐH</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Nhiệm vụ:</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Giao tiếp với khách hàng, liên hệ với các cơ sở bên ngoài. Chọn khách hàng, ký hợp đồng, quảng bá và liên hệ với các đơn vị trong và ngoài nước về quy mô hoạt động sản xuất kinh doanh của công ty nhằm đảm bảo nguồn hàng sản xuất ổn định cho công ty</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Cố vấn cho ban giám đốc về việc chọn khách hàng, nhận đơn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Phân tích đơn hàng, lập định mức sản phẩm, tính giá sản phẩm trình tổng giám đốc duyệt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Tạo mối quan hệ lâu dài với khách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Liên lạc với khách hàng để giải quyết các vấn đề trở ngại trong quá trình sản xuất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Giám sát, theo dõi, xử lý các khiếu nại của khách hàng, đo lường sự thỏa mãn cảu khách hàng đối với nhân viên trực thuộc</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Theo dõi kế hoạch xuất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Hỗ trợ nhân viên xử lý mọi thông tin sản xuất từ xí nghiệp</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Kiểm tra đô đốc các nhân viên dưới quyền thực hiện cong việc được giao</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Báo cáo cho ban giám đốc về tiến độ sản xuất, tình hình sản xuất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Giám sát việc thanh lý hợp đồng và thu hồi công nợ</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Thực hiện các công việc khác theo yêu cầu của ban giám đốc</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Quyền hạn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Thừa lệnh tổng giám đốc, yêu cầu các phòng ban tiến hành thực hiện kế hoạch sản xuất và cung cấp các thông tin cần thiết liên quan đến khách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Có quyền kiểm tra, chất vấn các trưởng đơn vị trong vấn đề sản xuất, phối hợp xử lý các sự cố trong sản xuất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Được quyền điình chỉ sản xuất nếu có vấn đề phát sinh bất lợi cho công ty</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Có quyền đề xuất, bổ nhiệm, bãi nhiệm, nâng lương, xử lý cán bộ trong phòng</w:t>
      </w:r>
    </w:p>
    <w:p w:rsidR="00E53B8A" w:rsidRPr="008A783C" w:rsidRDefault="00E53B8A" w:rsidP="00E53B8A">
      <w:pPr>
        <w:ind w:firstLine="720"/>
        <w:rPr>
          <w:rFonts w:ascii="Times New Roman" w:hAnsi="Times New Roman"/>
          <w:szCs w:val="28"/>
        </w:rPr>
      </w:pPr>
      <w:r w:rsidRPr="008A783C">
        <w:rPr>
          <w:rFonts w:ascii="Times New Roman" w:hAnsi="Times New Roman"/>
          <w:szCs w:val="28"/>
        </w:rPr>
        <w:t>2.1.3.2</w:t>
      </w:r>
      <w:r w:rsidRPr="008A783C">
        <w:rPr>
          <w:rFonts w:ascii="Times New Roman" w:hAnsi="Times New Roman"/>
          <w:szCs w:val="28"/>
        </w:rPr>
        <w:t>. Phó bộ phận QLĐH</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Nhiệm vụ</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Hỗ trợ công việc cùng trưởng nhóm, tham mưu cho trưởng bộ phận về công tác bố trí nhân sự trong bộ phận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Trực tiếp giám sát tiến độ thực hiện công việc của các nhóm quản lý đơn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lastRenderedPageBreak/>
        <w:t>Trực tiếp hỗ trợ nhân viên dưới quyền khi xử lý các vấn đề</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Quyền hạn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Thay quyền trưởng bộ phận giải quyết các vấn đề khi trưởng bộ phận vắng mặt</w:t>
      </w:r>
    </w:p>
    <w:p w:rsidR="00E53B8A" w:rsidRPr="008A783C" w:rsidRDefault="00E53B8A" w:rsidP="00E53B8A">
      <w:pPr>
        <w:ind w:firstLine="720"/>
        <w:rPr>
          <w:rFonts w:ascii="Times New Roman" w:hAnsi="Times New Roman"/>
          <w:szCs w:val="28"/>
        </w:rPr>
      </w:pPr>
      <w:r w:rsidRPr="008A783C">
        <w:rPr>
          <w:rFonts w:ascii="Times New Roman" w:hAnsi="Times New Roman"/>
          <w:szCs w:val="28"/>
        </w:rPr>
        <w:t xml:space="preserve">2.1.3.3. </w:t>
      </w:r>
      <w:r w:rsidRPr="008A783C">
        <w:rPr>
          <w:rFonts w:ascii="Times New Roman" w:hAnsi="Times New Roman"/>
          <w:szCs w:val="28"/>
        </w:rPr>
        <w:t>Các trưởng nhóm QLĐH</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Nhiệm vụ</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Thực hiện mọi công việc theo phân công của trưởng bộ phận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Giao tiếp với khách hàng nhằm đảm bảo nguồn hàng sản xuất cho công ty</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Chịu trách nhiệm trước trưởng bộ phận và phó bộ phận về các đơn hàng được giao</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Theo dõi, giám sát, điều động các nhân viên trực thuộc theo quy định</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Kiểm tra đôn đốc tiến độ thực hiện công việc</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Hỗ trợ công việc cùng các nhân viên trong nhóm và các nhóm khác trong bộ phận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Liên lạc với khách hàng để giải quyết trở ngại trong quá trình kinh doanh</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Làm cầu nối giữa các bộ phận trong công ty, đơn vị gia công với khách hàng để xử lý các sự cố trong sản xuất.</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Chủ động thiết lập mối quan hệ chặt chẽ với các bộ phận</w:t>
      </w:r>
    </w:p>
    <w:p w:rsidR="00E53B8A" w:rsidRPr="008A783C" w:rsidRDefault="00E53B8A" w:rsidP="00E53B8A">
      <w:pPr>
        <w:pStyle w:val="ListParagraph"/>
        <w:numPr>
          <w:ilvl w:val="0"/>
          <w:numId w:val="3"/>
        </w:numPr>
        <w:rPr>
          <w:rFonts w:ascii="Times New Roman" w:hAnsi="Times New Roman" w:cs="Times New Roman"/>
          <w:sz w:val="28"/>
          <w:szCs w:val="28"/>
        </w:rPr>
      </w:pPr>
      <w:r w:rsidRPr="008A783C">
        <w:rPr>
          <w:rFonts w:ascii="Times New Roman" w:hAnsi="Times New Roman" w:cs="Times New Roman"/>
          <w:sz w:val="28"/>
          <w:szCs w:val="28"/>
        </w:rPr>
        <w:t>Quyền hạn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Điều động và phân công nhân viên trực thuộc để công việc đạt hiệu quả hơn</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Yêu cầu các đơn vị sản xuất thực hiện theo kế hoạch sản xuất và yêu cầu của khách hàng</w:t>
      </w:r>
    </w:p>
    <w:p w:rsidR="00E53B8A" w:rsidRPr="008A783C" w:rsidRDefault="00E53B8A" w:rsidP="00E53B8A">
      <w:pPr>
        <w:pStyle w:val="ListParagraph"/>
        <w:numPr>
          <w:ilvl w:val="0"/>
          <w:numId w:val="2"/>
        </w:numPr>
        <w:rPr>
          <w:rFonts w:ascii="Times New Roman" w:hAnsi="Times New Roman" w:cs="Times New Roman"/>
          <w:sz w:val="28"/>
          <w:szCs w:val="28"/>
        </w:rPr>
      </w:pPr>
      <w:r w:rsidRPr="008A783C">
        <w:rPr>
          <w:rFonts w:ascii="Times New Roman" w:hAnsi="Times New Roman" w:cs="Times New Roman"/>
          <w:sz w:val="28"/>
          <w:szCs w:val="28"/>
        </w:rPr>
        <w:t>Giám sát thực hiện kế hoạch đối với các bộ phận sản xuất</w:t>
      </w:r>
    </w:p>
    <w:p w:rsidR="00E53B8A" w:rsidRPr="008A783C" w:rsidRDefault="00E53B8A" w:rsidP="00E53B8A">
      <w:pPr>
        <w:ind w:firstLine="720"/>
        <w:rPr>
          <w:rFonts w:ascii="Times New Roman" w:hAnsi="Times New Roman"/>
          <w:szCs w:val="28"/>
        </w:rPr>
      </w:pPr>
      <w:r w:rsidRPr="008A783C">
        <w:rPr>
          <w:rFonts w:ascii="Times New Roman" w:hAnsi="Times New Roman"/>
          <w:szCs w:val="28"/>
        </w:rPr>
        <w:t>2.1.3</w:t>
      </w:r>
      <w:r w:rsidRPr="008A783C">
        <w:rPr>
          <w:rFonts w:ascii="Times New Roman" w:hAnsi="Times New Roman"/>
          <w:szCs w:val="28"/>
        </w:rPr>
        <w:t>.4. Nhân viên QLĐH</w:t>
      </w:r>
    </w:p>
    <w:p w:rsidR="00E53B8A" w:rsidRPr="008A783C" w:rsidRDefault="00E53B8A" w:rsidP="00E53B8A">
      <w:pPr>
        <w:pStyle w:val="ListParagraph"/>
        <w:numPr>
          <w:ilvl w:val="0"/>
          <w:numId w:val="4"/>
        </w:numPr>
        <w:rPr>
          <w:rFonts w:ascii="Times New Roman" w:hAnsi="Times New Roman" w:cs="Times New Roman"/>
          <w:sz w:val="28"/>
          <w:szCs w:val="28"/>
        </w:rPr>
      </w:pPr>
      <w:r w:rsidRPr="008A783C">
        <w:rPr>
          <w:rFonts w:ascii="Times New Roman" w:hAnsi="Times New Roman" w:cs="Times New Roman"/>
          <w:sz w:val="28"/>
          <w:szCs w:val="28"/>
        </w:rPr>
        <w:t>Nhiệm vụ</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t>-  Nhân viên QLĐH về phát triển mẫu ( Merchandiser developing)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Cân đối nhu cầu đơn hàng: số lượng, thời gian…</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Nhận tài liệu kỹ thuật, rập, mẫu… từ khách hàng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Phát triển mẫu</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Phân tích đơn hàng, lập định mức NPL, tính giá thành SP</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Chủ động tìm kiếm mở rộng thị trường của công ty</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Quản lý, phục vụ khách hàng</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t>-  Nhân viên QLĐH về nguyên phụ liệu (Merchandiser fabric and trim)</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lastRenderedPageBreak/>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Mua NPL: liên lạc thường xuyên, hối thúc nhà cung cấp thực hiện theo lịch giao hàng. Thực hiện thanh toán: mở L/C hoặc đặt cọc để nhà cung cấp tiến hành sản xuất</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Yêu cầu bộ phận xuất nhập khẩu làm thủ tục tiếp nhận hàng về cảng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Tiếp nhận vật tư và kiểm tra số lượng, chất lượng lần cuối. Làm việc với khách hàng để xử lý trong quá trình chất lượng, số lượng vật tư.</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Theo dõi NPL về đồng bộ, báo khách hàng về sự cố của NPL</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Theo dõi cân đối NPL tại nhà máy</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Lên kế hoạch cắt cho các đơn hàng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Giải quyết các vấn đề phát sinh về NPL trong quá trình sản xuất</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t>-  Nhân viên QLĐH về sản xuất (Merchandiser production)</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Phân chia điều chuyển đơn hàng hợp lý</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Chuyển giao nhanh chóng kịp thời TLKT đến các bộ phận liên quan</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Đôn đốc bộ phận sx, gia công thực hiện kế hoạch</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Báo cáo tình hình sx thường xuyên cho cấp trên</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Lên kế hoạch xuất hàng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Lưu trữ hồ sơ</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Cân đối nhu cầu đơn hàng: số lượng, thời gian…</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Nhận tài liệu kỹ thuật, rập, mẫu… từ khách hàng</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Phát triển mẫu</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Phân tích đơn hàng, lập định mức NPL, tính giá thành SP</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Chủ động tìm kiếm mở rộng thị trường của công ty</w:t>
      </w:r>
    </w:p>
    <w:p w:rsidR="00E53B8A" w:rsidRPr="008A783C" w:rsidRDefault="00E53B8A" w:rsidP="00E53B8A">
      <w:pPr>
        <w:pStyle w:val="ListParagraph"/>
        <w:ind w:left="1843"/>
        <w:rPr>
          <w:rFonts w:ascii="Times New Roman" w:hAnsi="Times New Roman" w:cs="Times New Roman"/>
          <w:sz w:val="28"/>
          <w:szCs w:val="28"/>
        </w:rPr>
      </w:pPr>
      <w:r w:rsidRPr="008A783C">
        <w:rPr>
          <w:rFonts w:ascii="Times New Roman" w:hAnsi="Times New Roman" w:cs="Times New Roman"/>
          <w:sz w:val="28"/>
          <w:szCs w:val="28"/>
        </w:rPr>
        <w:t>+  Quản lý, phục vụ khách hàng</w:t>
      </w:r>
    </w:p>
    <w:p w:rsidR="00E53B8A" w:rsidRPr="008A783C" w:rsidRDefault="00E53B8A" w:rsidP="00E53B8A">
      <w:pPr>
        <w:pStyle w:val="ListParagraph"/>
        <w:numPr>
          <w:ilvl w:val="0"/>
          <w:numId w:val="4"/>
        </w:numPr>
        <w:rPr>
          <w:rFonts w:ascii="Times New Roman" w:hAnsi="Times New Roman" w:cs="Times New Roman"/>
          <w:sz w:val="28"/>
          <w:szCs w:val="28"/>
        </w:rPr>
      </w:pPr>
      <w:r w:rsidRPr="008A783C">
        <w:rPr>
          <w:rFonts w:ascii="Times New Roman" w:hAnsi="Times New Roman" w:cs="Times New Roman"/>
          <w:sz w:val="28"/>
          <w:szCs w:val="28"/>
        </w:rPr>
        <w:t>Quyền hạn</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t>-  Yêu cầu các bộ phận trong nhà máy hỗ trợ các công việc liên quan</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t>-  Hối thúc, giám sát nhà máy giao hàng đúng theo yêu cầu và đúng hạn</w:t>
      </w:r>
    </w:p>
    <w:p w:rsidR="00E53B8A" w:rsidRPr="008A783C" w:rsidRDefault="00E53B8A" w:rsidP="00E53B8A">
      <w:pPr>
        <w:pStyle w:val="ListParagraph"/>
        <w:ind w:left="1440"/>
        <w:rPr>
          <w:rFonts w:ascii="Times New Roman" w:hAnsi="Times New Roman" w:cs="Times New Roman"/>
          <w:sz w:val="28"/>
          <w:szCs w:val="28"/>
        </w:rPr>
      </w:pPr>
      <w:r w:rsidRPr="008A783C">
        <w:rPr>
          <w:rFonts w:ascii="Times New Roman" w:hAnsi="Times New Roman" w:cs="Times New Roman"/>
          <w:sz w:val="28"/>
          <w:szCs w:val="28"/>
        </w:rPr>
        <w:lastRenderedPageBreak/>
        <w:t>-  Yêu cầu khách hàng gửi các tài liệu kỹ thuật, toàn bộ thông tin đơn hàng, thông tin điều chỉnh…</w:t>
      </w:r>
    </w:p>
    <w:p w:rsidR="00E53B8A"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2.1</w:t>
      </w:r>
      <w:r w:rsidRPr="008A783C">
        <w:rPr>
          <w:rFonts w:ascii="Times New Roman" w:hAnsi="Times New Roman"/>
          <w:bCs/>
          <w:szCs w:val="28"/>
          <w:lang w:val="de-DE"/>
        </w:rPr>
        <w:t>.4</w:t>
      </w:r>
      <w:r w:rsidRPr="008A783C">
        <w:rPr>
          <w:rFonts w:ascii="Times New Roman" w:hAnsi="Times New Roman"/>
          <w:bCs/>
          <w:szCs w:val="28"/>
          <w:lang w:val="de-DE"/>
        </w:rPr>
        <w:t>. Cơ cấu nhân sự ở bộ phận quản lý đơn hàng</w:t>
      </w:r>
    </w:p>
    <w:p w:rsidR="008A783C" w:rsidRPr="008A783C" w:rsidRDefault="008A783C" w:rsidP="008A783C">
      <w:pPr>
        <w:spacing w:line="360" w:lineRule="auto"/>
        <w:ind w:left="284"/>
        <w:rPr>
          <w:rFonts w:ascii="Times New Roman" w:hAnsi="Times New Roman"/>
          <w:bCs/>
          <w:szCs w:val="28"/>
          <w:lang w:val="de-DE"/>
        </w:rPr>
      </w:pPr>
      <w:r w:rsidRPr="00761FD4">
        <w:rPr>
          <w:rFonts w:ascii="Times New Roman" w:hAnsi="Times New Roman"/>
          <w:noProof/>
          <w:sz w:val="26"/>
          <w:szCs w:val="26"/>
          <w:lang w:eastAsia="ja-JP"/>
        </w:rPr>
        <w:drawing>
          <wp:inline distT="0" distB="0" distL="0" distR="0" wp14:anchorId="3182BC43" wp14:editId="7F7D20F7">
            <wp:extent cx="6134100" cy="301752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2.1</w:t>
      </w:r>
      <w:r w:rsidRPr="008A783C">
        <w:rPr>
          <w:rFonts w:ascii="Times New Roman" w:hAnsi="Times New Roman"/>
          <w:bCs/>
          <w:szCs w:val="28"/>
          <w:lang w:val="de-DE"/>
        </w:rPr>
        <w:t>.5</w:t>
      </w:r>
      <w:r w:rsidRPr="008A783C">
        <w:rPr>
          <w:rFonts w:ascii="Times New Roman" w:hAnsi="Times New Roman"/>
          <w:bCs/>
          <w:szCs w:val="28"/>
          <w:lang w:val="de-DE"/>
        </w:rPr>
        <w:t xml:space="preserve"> Quy trình triển khai đơn hàng tại doanh nghiệp</w:t>
      </w:r>
    </w:p>
    <w:p w:rsidR="00E53B8A" w:rsidRPr="008A783C" w:rsidRDefault="00E53B8A" w:rsidP="00E53B8A">
      <w:pPr>
        <w:spacing w:line="360" w:lineRule="auto"/>
        <w:ind w:left="426"/>
        <w:rPr>
          <w:rFonts w:ascii="Times New Roman" w:hAnsi="Times New Roman"/>
          <w:bCs/>
          <w:szCs w:val="28"/>
          <w:lang w:val="de-DE"/>
        </w:rPr>
      </w:pPr>
      <w:r w:rsidRPr="008A783C">
        <w:rPr>
          <w:rFonts w:ascii="Times New Roman" w:hAnsi="Times New Roman"/>
          <w:noProof/>
          <w:szCs w:val="28"/>
          <w:lang w:eastAsia="ja-JP"/>
        </w:rPr>
        <w:drawing>
          <wp:inline distT="0" distB="0" distL="0" distR="0" wp14:anchorId="30CC0E1C" wp14:editId="1F4626CF">
            <wp:extent cx="5943600" cy="2603986"/>
            <wp:effectExtent l="0" t="0" r="0" b="6350"/>
            <wp:docPr id="5" name="Picture 5"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BAO CAO\hinh anh\so do qui trinh lam vie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03986"/>
                    </a:xfrm>
                    <a:prstGeom prst="rect">
                      <a:avLst/>
                    </a:prstGeom>
                    <a:noFill/>
                    <a:ln>
                      <a:noFill/>
                    </a:ln>
                  </pic:spPr>
                </pic:pic>
              </a:graphicData>
            </a:graphic>
          </wp:inline>
        </w:drawing>
      </w:r>
    </w:p>
    <w:p w:rsidR="00E53B8A" w:rsidRPr="008A783C" w:rsidRDefault="00E53B8A" w:rsidP="00E53B8A">
      <w:pPr>
        <w:spacing w:line="360" w:lineRule="auto"/>
        <w:ind w:left="765"/>
        <w:rPr>
          <w:rFonts w:ascii="Times New Roman" w:hAnsi="Times New Roman"/>
          <w:bCs/>
          <w:szCs w:val="28"/>
          <w:lang w:val="de-DE"/>
        </w:rPr>
      </w:pPr>
      <w:r w:rsidRPr="008A783C">
        <w:rPr>
          <w:rFonts w:ascii="Times New Roman" w:hAnsi="Times New Roman"/>
          <w:bCs/>
          <w:szCs w:val="28"/>
          <w:lang w:val="de-DE"/>
        </w:rPr>
        <w:t>2.2. Các yếu tố ảnh hưởng đến hiệu quả công việc của nhân viên quản lý đơn hàng ngành may</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2.3.1. Yêu cầu về trình độ chuyên môn</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  Kiến thức công nghệ sản xuất may</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lastRenderedPageBreak/>
        <w:t>-  Kiến thức về thiết kế rập và may các loại sản phẩm may</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  Kiến thức về lập kế hoạch sản xuất may</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  Kiến thức về nguyên phụ liệu ngành may</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2.3.2. Yêu cầu về trình độ ngoại ngữ</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Ngoại ngữ là phương tịên không thể thiếu trong quá trình giao tiếp, trao đổi thông tin về đơn hàng</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2.3.4.Yêu cầu về trình độ tin học</w:t>
      </w:r>
    </w:p>
    <w:p w:rsidR="00E53B8A" w:rsidRPr="008A783C" w:rsidRDefault="00E53B8A" w:rsidP="00E53B8A">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Mỗi nhân viên cần tự trang bị cho mình những kiến thức về tin học văn phòng trên những phần mềm căn bản, kỹ năng sử dụng các loại máy văn phòng</w:t>
      </w:r>
    </w:p>
    <w:p w:rsidR="00E53B8A" w:rsidRPr="008A783C" w:rsidRDefault="00E53B8A" w:rsidP="00E53B8A">
      <w:pPr>
        <w:spacing w:line="360" w:lineRule="auto"/>
        <w:ind w:left="1530"/>
        <w:rPr>
          <w:rFonts w:ascii="Times New Roman" w:hAnsi="Times New Roman"/>
          <w:bCs/>
          <w:szCs w:val="28"/>
          <w:lang w:val="de-DE"/>
        </w:rPr>
      </w:pPr>
      <w:r w:rsidRPr="008A783C">
        <w:rPr>
          <w:rFonts w:ascii="Times New Roman" w:hAnsi="Times New Roman"/>
          <w:bCs/>
          <w:szCs w:val="28"/>
          <w:lang w:val="de-DE"/>
        </w:rPr>
        <w:t>2.3.5. Yêu cầu về phẩm chất cá nhân và kỹ năng làm việc</w:t>
      </w:r>
    </w:p>
    <w:p w:rsidR="00E112A4" w:rsidRPr="008A783C" w:rsidRDefault="00E112A4" w:rsidP="00E112A4">
      <w:pPr>
        <w:pStyle w:val="ListParagraph"/>
        <w:ind w:left="1080"/>
        <w:rPr>
          <w:rFonts w:ascii="Times New Roman" w:hAnsi="Times New Roman" w:cs="Times New Roman"/>
          <w:sz w:val="28"/>
          <w:szCs w:val="28"/>
        </w:rPr>
      </w:pPr>
      <w:r w:rsidRPr="008A783C">
        <w:rPr>
          <w:rFonts w:ascii="Times New Roman" w:hAnsi="Times New Roman" w:cs="Times New Roman"/>
          <w:sz w:val="28"/>
          <w:szCs w:val="28"/>
        </w:rPr>
        <w:t>Đây là điều kiện đủ để xây dựng người nhân viên QLĐH chuyên nghiệp</w:t>
      </w:r>
    </w:p>
    <w:p w:rsidR="00E112A4" w:rsidRPr="008A783C" w:rsidRDefault="00E112A4" w:rsidP="00E112A4">
      <w:pPr>
        <w:pStyle w:val="ListParagraph"/>
        <w:ind w:left="1134"/>
        <w:rPr>
          <w:rFonts w:ascii="Times New Roman" w:hAnsi="Times New Roman" w:cs="Times New Roman"/>
          <w:sz w:val="28"/>
          <w:szCs w:val="28"/>
        </w:rPr>
      </w:pPr>
      <w:r w:rsidRPr="008A783C">
        <w:rPr>
          <w:rFonts w:ascii="Times New Roman" w:hAnsi="Times New Roman" w:cs="Times New Roman"/>
          <w:sz w:val="28"/>
          <w:szCs w:val="28"/>
        </w:rPr>
        <w:t>-  Phẩm chất cá nhân</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Khả năng quyết đoán</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Tinh thần trách nhiệm</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Tinh thần làm việc nhóm</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Sự hợp tác trong giải quyết vấn đề</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cẩn thận, nhanh nhẹn</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Gắn bó với công ty</w:t>
      </w:r>
    </w:p>
    <w:p w:rsidR="00E112A4" w:rsidRPr="008A783C" w:rsidRDefault="00E112A4" w:rsidP="00E112A4">
      <w:pPr>
        <w:pStyle w:val="ListParagraph"/>
        <w:ind w:firstLine="360"/>
        <w:rPr>
          <w:rFonts w:ascii="Times New Roman" w:hAnsi="Times New Roman" w:cs="Times New Roman"/>
          <w:sz w:val="28"/>
          <w:szCs w:val="28"/>
        </w:rPr>
      </w:pPr>
      <w:r w:rsidRPr="008A783C">
        <w:rPr>
          <w:rFonts w:ascii="Times New Roman" w:hAnsi="Times New Roman" w:cs="Times New Roman"/>
          <w:sz w:val="28"/>
          <w:szCs w:val="28"/>
        </w:rPr>
        <w:t>-  Kỹ năng là việc:</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Kỹ năng giao tiếp, thuyết phục, thương lượng</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Kỹ năng lập kế hoạch</w:t>
      </w:r>
    </w:p>
    <w:p w:rsidR="00E112A4" w:rsidRPr="008A783C" w:rsidRDefault="00E112A4" w:rsidP="00E112A4">
      <w:pPr>
        <w:pStyle w:val="ListParagraph"/>
        <w:ind w:left="1418"/>
        <w:rPr>
          <w:rFonts w:ascii="Times New Roman" w:hAnsi="Times New Roman" w:cs="Times New Roman"/>
          <w:sz w:val="28"/>
          <w:szCs w:val="28"/>
        </w:rPr>
      </w:pPr>
      <w:r w:rsidRPr="008A783C">
        <w:rPr>
          <w:rFonts w:ascii="Times New Roman" w:hAnsi="Times New Roman" w:cs="Times New Roman"/>
          <w:sz w:val="28"/>
          <w:szCs w:val="28"/>
        </w:rPr>
        <w:t>+  Kỹ năng quản lý thời gian</w:t>
      </w:r>
    </w:p>
    <w:p w:rsidR="00E112A4" w:rsidRPr="008A783C" w:rsidRDefault="00E112A4" w:rsidP="00E53B8A">
      <w:pPr>
        <w:spacing w:line="360" w:lineRule="auto"/>
        <w:ind w:left="1530"/>
        <w:rPr>
          <w:rFonts w:ascii="Times New Roman" w:hAnsi="Times New Roman"/>
          <w:bCs/>
          <w:szCs w:val="28"/>
          <w:lang w:val="de-DE"/>
        </w:rPr>
      </w:pPr>
    </w:p>
    <w:p w:rsidR="003B469A" w:rsidRPr="008A783C" w:rsidRDefault="008A783C">
      <w:pPr>
        <w:rPr>
          <w:rFonts w:ascii="Times New Roman" w:hAnsi="Times New Roman"/>
          <w:szCs w:val="28"/>
        </w:rPr>
      </w:pPr>
    </w:p>
    <w:sectPr w:rsidR="003B469A" w:rsidRPr="008A78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FB1CBD"/>
    <w:multiLevelType w:val="hybridMultilevel"/>
    <w:tmpl w:val="67DCEBE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A902DE2"/>
    <w:multiLevelType w:val="hybridMultilevel"/>
    <w:tmpl w:val="059481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85"/>
    <w:rsid w:val="003C7885"/>
    <w:rsid w:val="008870C8"/>
    <w:rsid w:val="008A783C"/>
    <w:rsid w:val="00994D28"/>
    <w:rsid w:val="00E112A4"/>
    <w:rsid w:val="00E53B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985E69-C0CC-42EE-A96D-661C270F3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B8A"/>
    <w:pPr>
      <w:spacing w:after="0" w:line="240" w:lineRule="auto"/>
    </w:pPr>
    <w:rPr>
      <w:rFonts w:ascii=".VnTime" w:eastAsia="Times New Roman" w:hAnsi=".VnTime" w:cs="Times New Roman"/>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B8A"/>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21E250-FBC7-469C-910E-DB40CEDFA0FC}"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68B05C3F-1114-44BF-AD8A-21756CB93239}">
      <dgm:prSet phldrT="[Text]" custT="1"/>
      <dgm:spPr/>
      <dgm:t>
        <a:bodyPr/>
        <a:lstStyle/>
        <a:p>
          <a:r>
            <a:rPr lang="en-US" sz="1300">
              <a:latin typeface="Times New Roman" panose="02020603050405020304" pitchFamily="18" charset="0"/>
              <a:cs typeface="Times New Roman" panose="02020603050405020304" pitchFamily="18" charset="0"/>
            </a:rPr>
            <a:t>Marketing Merchandiser</a:t>
          </a:r>
        </a:p>
      </dgm:t>
    </dgm:pt>
    <dgm:pt modelId="{DEB26184-9109-4398-BB07-E2C54A35F4AC}" type="par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61F6226E-CA7C-41B2-A609-4DA41AAE7019}" type="sib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98A90597-E5B0-4612-A3AC-9850B0E3A976}">
      <dgm:prSet phldrT="[Text]" custT="1"/>
      <dgm:spPr/>
      <dgm:t>
        <a:bodyPr/>
        <a:lstStyle/>
        <a:p>
          <a:r>
            <a:rPr lang="en-US" sz="1300">
              <a:latin typeface="Times New Roman" panose="02020603050405020304" pitchFamily="18" charset="0"/>
              <a:cs typeface="Times New Roman" panose="02020603050405020304" pitchFamily="18" charset="0"/>
            </a:rPr>
            <a:t>QLĐH chuyên trách về thương mại</a:t>
          </a:r>
        </a:p>
      </dgm:t>
    </dgm:pt>
    <dgm:pt modelId="{1481699D-19D9-4420-84CE-D2D0B3EE000F}" type="par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E45C9532-CC95-416A-81B8-ABCCC59976EA}" type="sib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2D5125A7-84B1-4B1C-ABDF-2437C9EFBED8}">
      <dgm:prSet phldrT="[Text]" custT="1"/>
      <dgm:spPr/>
      <dgm:t>
        <a:bodyPr/>
        <a:lstStyle/>
        <a:p>
          <a:r>
            <a:rPr lang="en-US" sz="1300">
              <a:latin typeface="Times New Roman" panose="02020603050405020304" pitchFamily="18" charset="0"/>
              <a:cs typeface="Times New Roman" panose="02020603050405020304" pitchFamily="18" charset="0"/>
            </a:rPr>
            <a:t>Head Merchandiser </a:t>
          </a:r>
        </a:p>
      </dgm:t>
    </dgm:pt>
    <dgm:pt modelId="{EB7F4D99-9A82-42A0-A6D7-6A42DD1A6276}" type="par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9F34A9E4-C9F8-40BE-805A-4B10384D3980}" type="sib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D9653D73-C134-41FF-935F-6DAC8A37F2E6}">
      <dgm:prSet phldrT="[Text]" custT="1"/>
      <dgm:spPr/>
      <dgm:t>
        <a:bodyPr/>
        <a:lstStyle/>
        <a:p>
          <a:r>
            <a:rPr lang="en-US" sz="1300">
              <a:latin typeface="Times New Roman" panose="02020603050405020304" pitchFamily="18" charset="0"/>
              <a:cs typeface="Times New Roman" panose="02020603050405020304" pitchFamily="18" charset="0"/>
            </a:rPr>
            <a:t> QLĐH ở cấp bậc giám đốc bộ phận, chi nhánh</a:t>
          </a:r>
        </a:p>
      </dgm:t>
    </dgm:pt>
    <dgm:pt modelId="{5834706B-B89B-4612-A3D9-0B85C1FEFF8B}" type="par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BE0C8F61-D5C2-4546-AED2-F5458EC02A91}" type="sib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E8765936-8DFB-42BC-BBFE-8950D69A5A8C}">
      <dgm:prSet phldrT="[Text]" custT="1"/>
      <dgm:spPr/>
      <dgm:t>
        <a:bodyPr/>
        <a:lstStyle/>
        <a:p>
          <a:r>
            <a:rPr lang="en-US" sz="1300">
              <a:latin typeface="Times New Roman" panose="02020603050405020304" pitchFamily="18" charset="0"/>
              <a:cs typeface="Times New Roman" panose="02020603050405020304" pitchFamily="18" charset="0"/>
            </a:rPr>
            <a:t>Senior Merchandiser</a:t>
          </a:r>
        </a:p>
      </dgm:t>
    </dgm:pt>
    <dgm:pt modelId="{09D79772-4B4F-46BB-A261-9233772D5393}" type="par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509F5E99-7180-49E4-8496-71AB286C039F}" type="sib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6A6B1487-9DC5-4296-AF8B-A6FCD1FF8858}">
      <dgm:prSet phldrT="[Text]" custT="1"/>
      <dgm:spPr/>
      <dgm:t>
        <a:bodyPr/>
        <a:lstStyle/>
        <a:p>
          <a:r>
            <a:rPr lang="en-US" sz="1300">
              <a:latin typeface="Times New Roman" panose="02020603050405020304" pitchFamily="18" charset="0"/>
              <a:cs typeface="Times New Roman" panose="02020603050405020304" pitchFamily="18" charset="0"/>
            </a:rPr>
            <a:t> QLĐH ở cấp bậc trưởng nhóm</a:t>
          </a:r>
        </a:p>
      </dgm:t>
    </dgm:pt>
    <dgm:pt modelId="{8BE469C0-8309-4995-ACD9-8DD23038051C}" type="par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BBD756F4-3FD3-4FA6-BFD1-B07C09EA9EB2}" type="sib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66E6D882-3218-4402-8426-4953E5C3E52E}">
      <dgm:prSet custT="1"/>
      <dgm:spPr/>
      <dgm:t>
        <a:bodyPr/>
        <a:lstStyle/>
        <a:p>
          <a:r>
            <a:rPr lang="en-US" sz="1300">
              <a:latin typeface="Times New Roman" panose="02020603050405020304" pitchFamily="18" charset="0"/>
              <a:cs typeface="Times New Roman" panose="02020603050405020304" pitchFamily="18" charset="0"/>
            </a:rPr>
            <a:t>Junior Merchandiser</a:t>
          </a:r>
        </a:p>
      </dgm:t>
    </dgm:pt>
    <dgm:pt modelId="{6D75555D-22EB-41FC-A2A7-66A3C086BEE9}" type="par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5686B286-3346-4CF4-A695-DA944D3B9226}" type="sib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1E1F20C1-E20F-4E84-B6B7-D8A4828A34B5}">
      <dgm:prSet custT="1"/>
      <dgm:spPr/>
      <dgm:t>
        <a:bodyPr/>
        <a:lstStyle/>
        <a:p>
          <a:r>
            <a:rPr lang="en-US" sz="1300">
              <a:latin typeface="Times New Roman" panose="02020603050405020304" pitchFamily="18" charset="0"/>
              <a:cs typeface="Times New Roman" panose="02020603050405020304" pitchFamily="18" charset="0"/>
            </a:rPr>
            <a:t>QLĐH ở cấp độ nhânviên</a:t>
          </a:r>
        </a:p>
      </dgm:t>
    </dgm:pt>
    <dgm:pt modelId="{75CEDD5C-EA94-4E95-897B-38BEAC597011}" type="par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A75A4F3E-AC38-4AD5-B710-8F940B4F7A67}" type="sib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C6A3CDB3-8D32-43A7-8C3F-263457627C65}" type="pres">
      <dgm:prSet presAssocID="{7921E250-FBC7-469C-910E-DB40CEDFA0FC}" presName="rootnode" presStyleCnt="0">
        <dgm:presLayoutVars>
          <dgm:chMax/>
          <dgm:chPref/>
          <dgm:dir/>
          <dgm:animLvl val="lvl"/>
        </dgm:presLayoutVars>
      </dgm:prSet>
      <dgm:spPr/>
      <dgm:t>
        <a:bodyPr/>
        <a:lstStyle/>
        <a:p>
          <a:endParaRPr lang="en-US"/>
        </a:p>
      </dgm:t>
    </dgm:pt>
    <dgm:pt modelId="{F800114D-0480-43D8-BA9F-CECA7170CA99}" type="pres">
      <dgm:prSet presAssocID="{68B05C3F-1114-44BF-AD8A-21756CB93239}" presName="composite" presStyleCnt="0"/>
      <dgm:spPr/>
    </dgm:pt>
    <dgm:pt modelId="{2A44910E-5B4F-4931-9D5E-35F03177684C}" type="pres">
      <dgm:prSet presAssocID="{68B05C3F-1114-44BF-AD8A-21756CB93239}" presName="bentUpArrow1" presStyleLbl="alignImgPlace1" presStyleIdx="0" presStyleCnt="3"/>
      <dgm:spPr/>
    </dgm:pt>
    <dgm:pt modelId="{7BCCB41C-12D5-44E3-8F82-70C95D1210D7}" type="pres">
      <dgm:prSet presAssocID="{68B05C3F-1114-44BF-AD8A-21756CB93239}" presName="ParentText" presStyleLbl="node1" presStyleIdx="0" presStyleCnt="4" custScaleX="118486">
        <dgm:presLayoutVars>
          <dgm:chMax val="1"/>
          <dgm:chPref val="1"/>
          <dgm:bulletEnabled val="1"/>
        </dgm:presLayoutVars>
      </dgm:prSet>
      <dgm:spPr/>
      <dgm:t>
        <a:bodyPr/>
        <a:lstStyle/>
        <a:p>
          <a:endParaRPr lang="en-US"/>
        </a:p>
      </dgm:t>
    </dgm:pt>
    <dgm:pt modelId="{0FB4C3C5-7945-48F9-8FBA-02B171E1BBD5}" type="pres">
      <dgm:prSet presAssocID="{68B05C3F-1114-44BF-AD8A-21756CB93239}" presName="ChildText" presStyleLbl="revTx" presStyleIdx="0" presStyleCnt="4" custScaleX="360577" custLinFactX="34751" custLinFactNeighborX="100000" custLinFactNeighborY="3349">
        <dgm:presLayoutVars>
          <dgm:chMax val="0"/>
          <dgm:chPref val="0"/>
          <dgm:bulletEnabled val="1"/>
        </dgm:presLayoutVars>
      </dgm:prSet>
      <dgm:spPr/>
      <dgm:t>
        <a:bodyPr/>
        <a:lstStyle/>
        <a:p>
          <a:endParaRPr lang="en-US"/>
        </a:p>
      </dgm:t>
    </dgm:pt>
    <dgm:pt modelId="{76691E59-58E6-484B-A878-131D3C390C2C}" type="pres">
      <dgm:prSet presAssocID="{61F6226E-CA7C-41B2-A609-4DA41AAE7019}" presName="sibTrans" presStyleCnt="0"/>
      <dgm:spPr/>
    </dgm:pt>
    <dgm:pt modelId="{A8DC6FE9-6C4D-4A4C-82D5-787D25501CE5}" type="pres">
      <dgm:prSet presAssocID="{2D5125A7-84B1-4B1C-ABDF-2437C9EFBED8}" presName="composite" presStyleCnt="0"/>
      <dgm:spPr/>
    </dgm:pt>
    <dgm:pt modelId="{60506550-65CA-4A0A-BBFE-530ABA70A240}" type="pres">
      <dgm:prSet presAssocID="{2D5125A7-84B1-4B1C-ABDF-2437C9EFBED8}" presName="bentUpArrow1" presStyleLbl="alignImgPlace1" presStyleIdx="1" presStyleCnt="3"/>
      <dgm:spPr/>
    </dgm:pt>
    <dgm:pt modelId="{C06AE3BD-A333-4409-8D8E-37DEA98B5C89}" type="pres">
      <dgm:prSet presAssocID="{2D5125A7-84B1-4B1C-ABDF-2437C9EFBED8}" presName="ParentText" presStyleLbl="node1" presStyleIdx="1" presStyleCnt="4" custScaleX="112819">
        <dgm:presLayoutVars>
          <dgm:chMax val="1"/>
          <dgm:chPref val="1"/>
          <dgm:bulletEnabled val="1"/>
        </dgm:presLayoutVars>
      </dgm:prSet>
      <dgm:spPr/>
      <dgm:t>
        <a:bodyPr/>
        <a:lstStyle/>
        <a:p>
          <a:endParaRPr lang="en-US"/>
        </a:p>
      </dgm:t>
    </dgm:pt>
    <dgm:pt modelId="{C11B5129-735E-4813-9755-4BEE183BE37B}" type="pres">
      <dgm:prSet presAssocID="{2D5125A7-84B1-4B1C-ABDF-2437C9EFBED8}" presName="ChildText" presStyleLbl="revTx" presStyleIdx="1" presStyleCnt="4" custScaleX="379751" custLinFactX="45784" custLinFactNeighborX="100000" custLinFactNeighborY="3047">
        <dgm:presLayoutVars>
          <dgm:chMax val="0"/>
          <dgm:chPref val="0"/>
          <dgm:bulletEnabled val="1"/>
        </dgm:presLayoutVars>
      </dgm:prSet>
      <dgm:spPr/>
      <dgm:t>
        <a:bodyPr/>
        <a:lstStyle/>
        <a:p>
          <a:endParaRPr lang="en-US"/>
        </a:p>
      </dgm:t>
    </dgm:pt>
    <dgm:pt modelId="{440C6C0B-8E0F-4446-BC34-003803621E61}" type="pres">
      <dgm:prSet presAssocID="{9F34A9E4-C9F8-40BE-805A-4B10384D3980}" presName="sibTrans" presStyleCnt="0"/>
      <dgm:spPr/>
    </dgm:pt>
    <dgm:pt modelId="{9097D58B-112D-492F-930A-CFC1922080BD}" type="pres">
      <dgm:prSet presAssocID="{E8765936-8DFB-42BC-BBFE-8950D69A5A8C}" presName="composite" presStyleCnt="0"/>
      <dgm:spPr/>
    </dgm:pt>
    <dgm:pt modelId="{C8A3D2A8-1286-4B64-AA39-554293419DDC}" type="pres">
      <dgm:prSet presAssocID="{E8765936-8DFB-42BC-BBFE-8950D69A5A8C}" presName="bentUpArrow1" presStyleLbl="alignImgPlace1" presStyleIdx="2" presStyleCnt="3"/>
      <dgm:spPr/>
    </dgm:pt>
    <dgm:pt modelId="{FCB7A331-650F-4451-821B-27D0B2B84F18}" type="pres">
      <dgm:prSet presAssocID="{E8765936-8DFB-42BC-BBFE-8950D69A5A8C}" presName="ParentText" presStyleLbl="node1" presStyleIdx="2" presStyleCnt="4" custScaleX="110997">
        <dgm:presLayoutVars>
          <dgm:chMax val="1"/>
          <dgm:chPref val="1"/>
          <dgm:bulletEnabled val="1"/>
        </dgm:presLayoutVars>
      </dgm:prSet>
      <dgm:spPr/>
      <dgm:t>
        <a:bodyPr/>
        <a:lstStyle/>
        <a:p>
          <a:endParaRPr lang="en-US"/>
        </a:p>
      </dgm:t>
    </dgm:pt>
    <dgm:pt modelId="{9D1DDDEE-AC85-408D-923F-ED1C89A192A3}" type="pres">
      <dgm:prSet presAssocID="{E8765936-8DFB-42BC-BBFE-8950D69A5A8C}" presName="ChildText" presStyleLbl="revTx" presStyleIdx="2" presStyleCnt="4" custScaleX="263987" custLinFactNeighborX="84151" custLinFactNeighborY="3047">
        <dgm:presLayoutVars>
          <dgm:chMax val="0"/>
          <dgm:chPref val="0"/>
          <dgm:bulletEnabled val="1"/>
        </dgm:presLayoutVars>
      </dgm:prSet>
      <dgm:spPr/>
      <dgm:t>
        <a:bodyPr/>
        <a:lstStyle/>
        <a:p>
          <a:endParaRPr lang="en-US"/>
        </a:p>
      </dgm:t>
    </dgm:pt>
    <dgm:pt modelId="{80B8248E-1352-4171-AE8F-CC0A81FDD6C2}" type="pres">
      <dgm:prSet presAssocID="{509F5E99-7180-49E4-8496-71AB286C039F}" presName="sibTrans" presStyleCnt="0"/>
      <dgm:spPr/>
    </dgm:pt>
    <dgm:pt modelId="{657B3ED5-0BE1-4156-BBB9-7E8A5B7EB0A2}" type="pres">
      <dgm:prSet presAssocID="{66E6D882-3218-4402-8426-4953E5C3E52E}" presName="composite" presStyleCnt="0"/>
      <dgm:spPr/>
    </dgm:pt>
    <dgm:pt modelId="{6B30B1A6-554C-42EE-818C-470BBB498D4A}" type="pres">
      <dgm:prSet presAssocID="{66E6D882-3218-4402-8426-4953E5C3E52E}" presName="ParentText" presStyleLbl="node1" presStyleIdx="3" presStyleCnt="4" custScaleX="112639" custLinFactNeighborX="-8405">
        <dgm:presLayoutVars>
          <dgm:chMax val="1"/>
          <dgm:chPref val="1"/>
          <dgm:bulletEnabled val="1"/>
        </dgm:presLayoutVars>
      </dgm:prSet>
      <dgm:spPr/>
      <dgm:t>
        <a:bodyPr/>
        <a:lstStyle/>
        <a:p>
          <a:endParaRPr lang="en-US"/>
        </a:p>
      </dgm:t>
    </dgm:pt>
    <dgm:pt modelId="{92B87FD6-077F-4CD8-B9BC-3C4B1ED876AC}" type="pres">
      <dgm:prSet presAssocID="{66E6D882-3218-4402-8426-4953E5C3E52E}" presName="FinalChildText" presStyleLbl="revTx" presStyleIdx="3" presStyleCnt="4" custScaleX="153916" custLinFactNeighborX="32001" custLinFactNeighborY="-1524">
        <dgm:presLayoutVars>
          <dgm:chMax val="0"/>
          <dgm:chPref val="0"/>
          <dgm:bulletEnabled val="1"/>
        </dgm:presLayoutVars>
      </dgm:prSet>
      <dgm:spPr/>
      <dgm:t>
        <a:bodyPr/>
        <a:lstStyle/>
        <a:p>
          <a:endParaRPr lang="en-US"/>
        </a:p>
      </dgm:t>
    </dgm:pt>
  </dgm:ptLst>
  <dgm:cxnLst>
    <dgm:cxn modelId="{6F081B89-9EED-4AE1-9E44-338076821C6A}" srcId="{7921E250-FBC7-469C-910E-DB40CEDFA0FC}" destId="{66E6D882-3218-4402-8426-4953E5C3E52E}" srcOrd="3" destOrd="0" parTransId="{6D75555D-22EB-41FC-A2A7-66A3C086BEE9}" sibTransId="{5686B286-3346-4CF4-A695-DA944D3B9226}"/>
    <dgm:cxn modelId="{9895F880-6CD7-4274-9812-34E6D720C77A}" type="presOf" srcId="{6A6B1487-9DC5-4296-AF8B-A6FCD1FF8858}" destId="{9D1DDDEE-AC85-408D-923F-ED1C89A192A3}" srcOrd="0" destOrd="0" presId="urn:microsoft.com/office/officeart/2005/8/layout/StepDownProcess"/>
    <dgm:cxn modelId="{DDBF655F-0B72-4FAA-A1D2-74841AD3E374}" srcId="{7921E250-FBC7-469C-910E-DB40CEDFA0FC}" destId="{68B05C3F-1114-44BF-AD8A-21756CB93239}" srcOrd="0" destOrd="0" parTransId="{DEB26184-9109-4398-BB07-E2C54A35F4AC}" sibTransId="{61F6226E-CA7C-41B2-A609-4DA41AAE7019}"/>
    <dgm:cxn modelId="{833BF71A-A96D-4014-8EFF-7AA80951F00D}" type="presOf" srcId="{7921E250-FBC7-469C-910E-DB40CEDFA0FC}" destId="{C6A3CDB3-8D32-43A7-8C3F-263457627C65}" srcOrd="0" destOrd="0" presId="urn:microsoft.com/office/officeart/2005/8/layout/StepDownProcess"/>
    <dgm:cxn modelId="{01928FEE-AA23-4F4A-8440-A0361E3B2405}" type="presOf" srcId="{2D5125A7-84B1-4B1C-ABDF-2437C9EFBED8}" destId="{C06AE3BD-A333-4409-8D8E-37DEA98B5C89}" srcOrd="0" destOrd="0" presId="urn:microsoft.com/office/officeart/2005/8/layout/StepDownProcess"/>
    <dgm:cxn modelId="{1C5880E2-AC68-4BD2-A2A8-D4976380729D}" type="presOf" srcId="{D9653D73-C134-41FF-935F-6DAC8A37F2E6}" destId="{C11B5129-735E-4813-9755-4BEE183BE37B}" srcOrd="0" destOrd="0" presId="urn:microsoft.com/office/officeart/2005/8/layout/StepDownProcess"/>
    <dgm:cxn modelId="{8D6CC51C-A9BC-454C-A5EC-2CCF76B72C70}" srcId="{68B05C3F-1114-44BF-AD8A-21756CB93239}" destId="{98A90597-E5B0-4612-A3AC-9850B0E3A976}" srcOrd="0" destOrd="0" parTransId="{1481699D-19D9-4420-84CE-D2D0B3EE000F}" sibTransId="{E45C9532-CC95-416A-81B8-ABCCC59976EA}"/>
    <dgm:cxn modelId="{BA92C138-909A-4B0E-9521-49163E6D0798}" srcId="{2D5125A7-84B1-4B1C-ABDF-2437C9EFBED8}" destId="{D9653D73-C134-41FF-935F-6DAC8A37F2E6}" srcOrd="0" destOrd="0" parTransId="{5834706B-B89B-4612-A3D9-0B85C1FEFF8B}" sibTransId="{BE0C8F61-D5C2-4546-AED2-F5458EC02A91}"/>
    <dgm:cxn modelId="{5B155561-9444-4549-B5ED-592BACE76A14}" srcId="{E8765936-8DFB-42BC-BBFE-8950D69A5A8C}" destId="{6A6B1487-9DC5-4296-AF8B-A6FCD1FF8858}" srcOrd="0" destOrd="0" parTransId="{8BE469C0-8309-4995-ACD9-8DD23038051C}" sibTransId="{BBD756F4-3FD3-4FA6-BFD1-B07C09EA9EB2}"/>
    <dgm:cxn modelId="{2D037A86-3F9D-4284-8005-044F0D0181A3}" srcId="{66E6D882-3218-4402-8426-4953E5C3E52E}" destId="{1E1F20C1-E20F-4E84-B6B7-D8A4828A34B5}" srcOrd="0" destOrd="0" parTransId="{75CEDD5C-EA94-4E95-897B-38BEAC597011}" sibTransId="{A75A4F3E-AC38-4AD5-B710-8F940B4F7A67}"/>
    <dgm:cxn modelId="{DD845D71-2260-4953-BC7A-474C1A4CC1E7}" type="presOf" srcId="{98A90597-E5B0-4612-A3AC-9850B0E3A976}" destId="{0FB4C3C5-7945-48F9-8FBA-02B171E1BBD5}" srcOrd="0" destOrd="0" presId="urn:microsoft.com/office/officeart/2005/8/layout/StepDownProcess"/>
    <dgm:cxn modelId="{7AE72E53-D893-44BE-B5CD-253C1C88FD5D}" type="presOf" srcId="{1E1F20C1-E20F-4E84-B6B7-D8A4828A34B5}" destId="{92B87FD6-077F-4CD8-B9BC-3C4B1ED876AC}" srcOrd="0" destOrd="0" presId="urn:microsoft.com/office/officeart/2005/8/layout/StepDownProcess"/>
    <dgm:cxn modelId="{57F956C8-3E67-44CA-8A86-5094DCA4B81D}" srcId="{7921E250-FBC7-469C-910E-DB40CEDFA0FC}" destId="{2D5125A7-84B1-4B1C-ABDF-2437C9EFBED8}" srcOrd="1" destOrd="0" parTransId="{EB7F4D99-9A82-42A0-A6D7-6A42DD1A6276}" sibTransId="{9F34A9E4-C9F8-40BE-805A-4B10384D3980}"/>
    <dgm:cxn modelId="{698BB8A7-B7D3-43BE-9B17-54F52AB05AC1}" type="presOf" srcId="{68B05C3F-1114-44BF-AD8A-21756CB93239}" destId="{7BCCB41C-12D5-44E3-8F82-70C95D1210D7}" srcOrd="0" destOrd="0" presId="urn:microsoft.com/office/officeart/2005/8/layout/StepDownProcess"/>
    <dgm:cxn modelId="{E445B6DF-94EA-451D-8524-8FE9E15E0996}" type="presOf" srcId="{E8765936-8DFB-42BC-BBFE-8950D69A5A8C}" destId="{FCB7A331-650F-4451-821B-27D0B2B84F18}" srcOrd="0" destOrd="0" presId="urn:microsoft.com/office/officeart/2005/8/layout/StepDownProcess"/>
    <dgm:cxn modelId="{C16C9216-FF42-48CF-8CCE-2B2C07B06FC6}" type="presOf" srcId="{66E6D882-3218-4402-8426-4953E5C3E52E}" destId="{6B30B1A6-554C-42EE-818C-470BBB498D4A}" srcOrd="0" destOrd="0" presId="urn:microsoft.com/office/officeart/2005/8/layout/StepDownProcess"/>
    <dgm:cxn modelId="{CFF53E15-82D0-4E9F-AD71-6F91F39C52EB}" srcId="{7921E250-FBC7-469C-910E-DB40CEDFA0FC}" destId="{E8765936-8DFB-42BC-BBFE-8950D69A5A8C}" srcOrd="2" destOrd="0" parTransId="{09D79772-4B4F-46BB-A261-9233772D5393}" sibTransId="{509F5E99-7180-49E4-8496-71AB286C039F}"/>
    <dgm:cxn modelId="{DBA288F2-B777-44C6-8191-BDE5F02209F6}" type="presParOf" srcId="{C6A3CDB3-8D32-43A7-8C3F-263457627C65}" destId="{F800114D-0480-43D8-BA9F-CECA7170CA99}" srcOrd="0" destOrd="0" presId="urn:microsoft.com/office/officeart/2005/8/layout/StepDownProcess"/>
    <dgm:cxn modelId="{731AA784-93A1-4D78-917B-DC5CB6FF900C}" type="presParOf" srcId="{F800114D-0480-43D8-BA9F-CECA7170CA99}" destId="{2A44910E-5B4F-4931-9D5E-35F03177684C}" srcOrd="0" destOrd="0" presId="urn:microsoft.com/office/officeart/2005/8/layout/StepDownProcess"/>
    <dgm:cxn modelId="{137E36B5-AE8E-4AD6-B925-9C6B49921412}" type="presParOf" srcId="{F800114D-0480-43D8-BA9F-CECA7170CA99}" destId="{7BCCB41C-12D5-44E3-8F82-70C95D1210D7}" srcOrd="1" destOrd="0" presId="urn:microsoft.com/office/officeart/2005/8/layout/StepDownProcess"/>
    <dgm:cxn modelId="{FB0251A9-4AFB-4E52-8AAB-4C96AE0D9876}" type="presParOf" srcId="{F800114D-0480-43D8-BA9F-CECA7170CA99}" destId="{0FB4C3C5-7945-48F9-8FBA-02B171E1BBD5}" srcOrd="2" destOrd="0" presId="urn:microsoft.com/office/officeart/2005/8/layout/StepDownProcess"/>
    <dgm:cxn modelId="{30661C29-C193-4D37-A0C4-7921807605DA}" type="presParOf" srcId="{C6A3CDB3-8D32-43A7-8C3F-263457627C65}" destId="{76691E59-58E6-484B-A878-131D3C390C2C}" srcOrd="1" destOrd="0" presId="urn:microsoft.com/office/officeart/2005/8/layout/StepDownProcess"/>
    <dgm:cxn modelId="{28193568-7524-48F6-95A7-9172B7F13DD6}" type="presParOf" srcId="{C6A3CDB3-8D32-43A7-8C3F-263457627C65}" destId="{A8DC6FE9-6C4D-4A4C-82D5-787D25501CE5}" srcOrd="2" destOrd="0" presId="urn:microsoft.com/office/officeart/2005/8/layout/StepDownProcess"/>
    <dgm:cxn modelId="{36016748-33D6-4B00-AFA7-0E5F86927B03}" type="presParOf" srcId="{A8DC6FE9-6C4D-4A4C-82D5-787D25501CE5}" destId="{60506550-65CA-4A0A-BBFE-530ABA70A240}" srcOrd="0" destOrd="0" presId="urn:microsoft.com/office/officeart/2005/8/layout/StepDownProcess"/>
    <dgm:cxn modelId="{3A526193-5BC7-4020-AAFF-4D6697CA2C80}" type="presParOf" srcId="{A8DC6FE9-6C4D-4A4C-82D5-787D25501CE5}" destId="{C06AE3BD-A333-4409-8D8E-37DEA98B5C89}" srcOrd="1" destOrd="0" presId="urn:microsoft.com/office/officeart/2005/8/layout/StepDownProcess"/>
    <dgm:cxn modelId="{257A9EAD-3512-468D-B91E-CD44119D5582}" type="presParOf" srcId="{A8DC6FE9-6C4D-4A4C-82D5-787D25501CE5}" destId="{C11B5129-735E-4813-9755-4BEE183BE37B}" srcOrd="2" destOrd="0" presId="urn:microsoft.com/office/officeart/2005/8/layout/StepDownProcess"/>
    <dgm:cxn modelId="{6EFE11DD-C6B3-4755-8DC4-CD389F0D41B7}" type="presParOf" srcId="{C6A3CDB3-8D32-43A7-8C3F-263457627C65}" destId="{440C6C0B-8E0F-4446-BC34-003803621E61}" srcOrd="3" destOrd="0" presId="urn:microsoft.com/office/officeart/2005/8/layout/StepDownProcess"/>
    <dgm:cxn modelId="{ED4B8B31-8F3B-4F94-AACB-B6DC9988CD5C}" type="presParOf" srcId="{C6A3CDB3-8D32-43A7-8C3F-263457627C65}" destId="{9097D58B-112D-492F-930A-CFC1922080BD}" srcOrd="4" destOrd="0" presId="urn:microsoft.com/office/officeart/2005/8/layout/StepDownProcess"/>
    <dgm:cxn modelId="{F69A5722-30FD-46FC-A7C1-9B1419AF2972}" type="presParOf" srcId="{9097D58B-112D-492F-930A-CFC1922080BD}" destId="{C8A3D2A8-1286-4B64-AA39-554293419DDC}" srcOrd="0" destOrd="0" presId="urn:microsoft.com/office/officeart/2005/8/layout/StepDownProcess"/>
    <dgm:cxn modelId="{A486055F-BDF2-4D64-99FA-0E468F97B601}" type="presParOf" srcId="{9097D58B-112D-492F-930A-CFC1922080BD}" destId="{FCB7A331-650F-4451-821B-27D0B2B84F18}" srcOrd="1" destOrd="0" presId="urn:microsoft.com/office/officeart/2005/8/layout/StepDownProcess"/>
    <dgm:cxn modelId="{8A8F4F67-92A5-4F0D-B775-D4A0FFC539BC}" type="presParOf" srcId="{9097D58B-112D-492F-930A-CFC1922080BD}" destId="{9D1DDDEE-AC85-408D-923F-ED1C89A192A3}" srcOrd="2" destOrd="0" presId="urn:microsoft.com/office/officeart/2005/8/layout/StepDownProcess"/>
    <dgm:cxn modelId="{79EC8DB8-592C-4005-ABBC-03201A5B0CBA}" type="presParOf" srcId="{C6A3CDB3-8D32-43A7-8C3F-263457627C65}" destId="{80B8248E-1352-4171-AE8F-CC0A81FDD6C2}" srcOrd="5" destOrd="0" presId="urn:microsoft.com/office/officeart/2005/8/layout/StepDownProcess"/>
    <dgm:cxn modelId="{E119CBCC-8595-4D6A-B7EF-CFFC603AD418}" type="presParOf" srcId="{C6A3CDB3-8D32-43A7-8C3F-263457627C65}" destId="{657B3ED5-0BE1-4156-BBB9-7E8A5B7EB0A2}" srcOrd="6" destOrd="0" presId="urn:microsoft.com/office/officeart/2005/8/layout/StepDownProcess"/>
    <dgm:cxn modelId="{CD5F4632-9690-4888-A919-3CE15B5C0B35}" type="presParOf" srcId="{657B3ED5-0BE1-4156-BBB9-7E8A5B7EB0A2}" destId="{6B30B1A6-554C-42EE-818C-470BBB498D4A}" srcOrd="0" destOrd="0" presId="urn:microsoft.com/office/officeart/2005/8/layout/StepDownProcess"/>
    <dgm:cxn modelId="{4843E0E0-34EB-4D82-9D82-13FB9CA3A70F}" type="presParOf" srcId="{657B3ED5-0BE1-4156-BBB9-7E8A5B7EB0A2}" destId="{92B87FD6-077F-4CD8-B9BC-3C4B1ED876AC}" srcOrd="1" destOrd="0" presId="urn:microsoft.com/office/officeart/2005/8/layout/StepDownProcess"/>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44910E-5B4F-4931-9D5E-35F03177684C}">
      <dsp:nvSpPr>
        <dsp:cNvPr id="0" name=""/>
        <dsp:cNvSpPr/>
      </dsp:nvSpPr>
      <dsp:spPr>
        <a:xfrm rot="5400000">
          <a:off x="399310" y="659543"/>
          <a:ext cx="579222" cy="659424"/>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CCB41C-12D5-44E3-8F82-70C95D1210D7}">
      <dsp:nvSpPr>
        <dsp:cNvPr id="0" name=""/>
        <dsp:cNvSpPr/>
      </dsp:nvSpPr>
      <dsp:spPr>
        <a:xfrm>
          <a:off x="155726" y="17463"/>
          <a:ext cx="1155320" cy="682517"/>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Marketing Merchandiser</a:t>
          </a:r>
        </a:p>
      </dsp:txBody>
      <dsp:txXfrm>
        <a:off x="189050" y="50787"/>
        <a:ext cx="1088672" cy="615869"/>
      </dsp:txXfrm>
    </dsp:sp>
    <dsp:sp modelId="{0FB4C3C5-7945-48F9-8FBA-02B171E1BBD5}">
      <dsp:nvSpPr>
        <dsp:cNvPr id="0" name=""/>
        <dsp:cNvSpPr/>
      </dsp:nvSpPr>
      <dsp:spPr>
        <a:xfrm>
          <a:off x="1252568" y="101031"/>
          <a:ext cx="2557113" cy="551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chuyên trách về thương mại</a:t>
          </a:r>
        </a:p>
      </dsp:txBody>
      <dsp:txXfrm>
        <a:off x="1252568" y="101031"/>
        <a:ext cx="2557113" cy="551640"/>
      </dsp:txXfrm>
    </dsp:sp>
    <dsp:sp modelId="{60506550-65CA-4A0A-BBFE-530ABA70A240}">
      <dsp:nvSpPr>
        <dsp:cNvPr id="0" name=""/>
        <dsp:cNvSpPr/>
      </dsp:nvSpPr>
      <dsp:spPr>
        <a:xfrm rot="5400000">
          <a:off x="1666884" y="1426235"/>
          <a:ext cx="579222" cy="659424"/>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06AE3BD-A333-4409-8D8E-37DEA98B5C89}">
      <dsp:nvSpPr>
        <dsp:cNvPr id="0" name=""/>
        <dsp:cNvSpPr/>
      </dsp:nvSpPr>
      <dsp:spPr>
        <a:xfrm>
          <a:off x="1450928" y="784155"/>
          <a:ext cx="1100063" cy="682517"/>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Head Merchandiser </a:t>
          </a:r>
        </a:p>
      </dsp:txBody>
      <dsp:txXfrm>
        <a:off x="1484252" y="817479"/>
        <a:ext cx="1033415" cy="615869"/>
      </dsp:txXfrm>
    </dsp:sp>
    <dsp:sp modelId="{C11B5129-735E-4813-9755-4BEE183BE37B}">
      <dsp:nvSpPr>
        <dsp:cNvPr id="0" name=""/>
        <dsp:cNvSpPr/>
      </dsp:nvSpPr>
      <dsp:spPr>
        <a:xfrm>
          <a:off x="2530396" y="866057"/>
          <a:ext cx="2693090" cy="551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giám đốc bộ phận, chi nhánh</a:t>
          </a:r>
        </a:p>
      </dsp:txBody>
      <dsp:txXfrm>
        <a:off x="2530396" y="866057"/>
        <a:ext cx="2693090" cy="551640"/>
      </dsp:txXfrm>
    </dsp:sp>
    <dsp:sp modelId="{C8A3D2A8-1286-4B64-AA39-554293419DDC}">
      <dsp:nvSpPr>
        <dsp:cNvPr id="0" name=""/>
        <dsp:cNvSpPr/>
      </dsp:nvSpPr>
      <dsp:spPr>
        <a:xfrm rot="5400000">
          <a:off x="2953203" y="2192927"/>
          <a:ext cx="579222" cy="659424"/>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CB7A331-650F-4451-821B-27D0B2B84F18}">
      <dsp:nvSpPr>
        <dsp:cNvPr id="0" name=""/>
        <dsp:cNvSpPr/>
      </dsp:nvSpPr>
      <dsp:spPr>
        <a:xfrm>
          <a:off x="2746130" y="1550847"/>
          <a:ext cx="1082297" cy="682517"/>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Senior Merchandiser</a:t>
          </a:r>
        </a:p>
      </dsp:txBody>
      <dsp:txXfrm>
        <a:off x="2779454" y="1584171"/>
        <a:ext cx="1015649" cy="615869"/>
      </dsp:txXfrm>
    </dsp:sp>
    <dsp:sp modelId="{9D1DDDEE-AC85-408D-923F-ED1C89A192A3}">
      <dsp:nvSpPr>
        <dsp:cNvPr id="0" name=""/>
        <dsp:cNvSpPr/>
      </dsp:nvSpPr>
      <dsp:spPr>
        <a:xfrm>
          <a:off x="3790115" y="1632749"/>
          <a:ext cx="1872123" cy="551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trưởng nhóm</a:t>
          </a:r>
        </a:p>
      </dsp:txBody>
      <dsp:txXfrm>
        <a:off x="3790115" y="1632749"/>
        <a:ext cx="1872123" cy="551640"/>
      </dsp:txXfrm>
    </dsp:sp>
    <dsp:sp modelId="{6B30B1A6-554C-42EE-818C-470BBB498D4A}">
      <dsp:nvSpPr>
        <dsp:cNvPr id="0" name=""/>
        <dsp:cNvSpPr/>
      </dsp:nvSpPr>
      <dsp:spPr>
        <a:xfrm>
          <a:off x="3959378" y="2317539"/>
          <a:ext cx="1098308" cy="682517"/>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Junior Merchandiser</a:t>
          </a:r>
        </a:p>
      </dsp:txBody>
      <dsp:txXfrm>
        <a:off x="3992702" y="2350863"/>
        <a:ext cx="1031660" cy="615869"/>
      </dsp:txXfrm>
    </dsp:sp>
    <dsp:sp modelId="{92B87FD6-077F-4CD8-B9BC-3C4B1ED876AC}">
      <dsp:nvSpPr>
        <dsp:cNvPr id="0" name=""/>
        <dsp:cNvSpPr/>
      </dsp:nvSpPr>
      <dsp:spPr>
        <a:xfrm>
          <a:off x="5042569" y="2374225"/>
          <a:ext cx="1091530" cy="551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ở cấp độ nhânviên</a:t>
          </a:r>
        </a:p>
      </dsp:txBody>
      <dsp:txXfrm>
        <a:off x="5042569" y="2374225"/>
        <a:ext cx="1091530" cy="55164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3</cp:revision>
  <dcterms:created xsi:type="dcterms:W3CDTF">2020-03-30T09:27:00Z</dcterms:created>
  <dcterms:modified xsi:type="dcterms:W3CDTF">2020-03-30T09:41:00Z</dcterms:modified>
</cp:coreProperties>
</file>